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60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2525"/>
        <w:gridCol w:w="4891"/>
        <w:gridCol w:w="1818"/>
        <w:gridCol w:w="726"/>
      </w:tblGrid>
      <w:tr w:rsidR="007C6842" w:rsidRPr="007C6842" w:rsidTr="007C6842">
        <w:trPr>
          <w:trHeight w:val="750"/>
        </w:trPr>
        <w:tc>
          <w:tcPr>
            <w:tcW w:w="9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5DFDF"/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7C6842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Карта контроля работы учителей по развитию читательской грамотности школьников</w:t>
            </w:r>
          </w:p>
        </w:tc>
      </w:tr>
      <w:tr w:rsidR="007C6842" w:rsidRPr="007C6842" w:rsidTr="007C6842">
        <w:trPr>
          <w:trHeight w:val="255"/>
        </w:trPr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51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6842" w:rsidRPr="007C6842" w:rsidTr="007C6842">
        <w:trPr>
          <w:trHeight w:val="1875"/>
        </w:trPr>
        <w:tc>
          <w:tcPr>
            <w:tcW w:w="996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b/>
                <w:bCs/>
                <w:i/>
                <w:iCs/>
                <w:color w:val="0070C0"/>
                <w:sz w:val="20"/>
                <w:szCs w:val="20"/>
                <w:lang w:eastAsia="ru-RU"/>
              </w:rPr>
              <w:t>Оцените уровень, на котором педагоги сформировали у школьников читательскую грамотность, в баллах: 0, 1 или 2</w:t>
            </w:r>
            <w:r w:rsidRPr="007C68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</w:r>
            <w:r w:rsidRPr="007C68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</w:r>
            <w:r w:rsidRPr="007C68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Шкала оценки:</w:t>
            </w:r>
            <w:r w:rsidRPr="007C68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</w:r>
            <w:r w:rsidRPr="007C6842"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  <w:t>2 балла</w:t>
            </w:r>
            <w:r w:rsidRPr="007C68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– задание выполняют от 81 до 100 процентов школьников;</w:t>
            </w:r>
            <w:r w:rsidRPr="007C68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</w:r>
            <w:r w:rsidRPr="007C6842"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  <w:t>1 балл</w:t>
            </w:r>
            <w:r w:rsidRPr="007C68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– задание выполняют от 51 до 80 процентов учеников;</w:t>
            </w:r>
            <w:r w:rsidRPr="007C68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</w:r>
            <w:r w:rsidRPr="007C6842"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  <w:t>0 баллов</w:t>
            </w:r>
            <w:r w:rsidRPr="007C68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– задание выполняют менее 50 процентов школьников.</w:t>
            </w:r>
          </w:p>
        </w:tc>
      </w:tr>
      <w:tr w:rsidR="007C6842" w:rsidRPr="007C6842" w:rsidTr="007C6842">
        <w:trPr>
          <w:trHeight w:val="255"/>
        </w:trPr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6842" w:rsidRPr="007C6842" w:rsidTr="007C6842">
        <w:trPr>
          <w:trHeight w:val="255"/>
        </w:trPr>
        <w:tc>
          <w:tcPr>
            <w:tcW w:w="7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Задания для учеников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Учебный предмет</w:t>
            </w:r>
          </w:p>
        </w:tc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Балл</w:t>
            </w:r>
          </w:p>
        </w:tc>
      </w:tr>
      <w:tr w:rsidR="007C6842" w:rsidRPr="007C6842" w:rsidTr="007C6842">
        <w:trPr>
          <w:trHeight w:val="255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PISA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ФГОС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C6842" w:rsidRPr="007C6842" w:rsidTr="007C6842">
        <w:trPr>
          <w:trHeight w:val="255"/>
        </w:trPr>
        <w:tc>
          <w:tcPr>
            <w:tcW w:w="9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Цель – развить умение находить и извлекать информацию</w:t>
            </w:r>
          </w:p>
        </w:tc>
      </w:tr>
      <w:tr w:rsidR="007C6842" w:rsidRPr="007C6842" w:rsidTr="009A6EF8">
        <w:trPr>
          <w:trHeight w:val="1275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Определить информационное пространство, где содержится необходимая информация 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Найти дополнительную информацию в справочной литературе, сети Интернет, чтобы решить различные учебные задачи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История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765"/>
        </w:trPr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Извлечь информацию, то есть выбрать информацию, которая требуется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Определить авторство, время и место создания, события, явления, процессы, о которых идет речь в письменном историческом тексте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765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Проанализировать текст исторического источника: тему, цели создания, основную мысль, позицию автора и участников событий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765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Проанализировать позицию автора документа и участников событий (процессов), которые описаны в историческом источнике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510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Ответить на вопросы к тексту, составить план, таблицу, схему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765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Соотнести содержание письменного исторического источника с другими источниками информации при изучении событий, явлений или процессов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765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Проанализировать контекст, использовать письменные исторические источники, чтобы аргументировать дискуссионные точки зрения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510"/>
        </w:trPr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Выполнить навигацию по информационному пространству, чтобы извлечь один или несколько фрагментов информации, собрать необходимую информацию</w:t>
            </w: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7C684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 xml:space="preserve">Пример: определить требования работодателя в объявлении о работе, найти номер телефона с несколькими префиксными кодами или конкретный факт, чтобы поддержать </w:t>
            </w:r>
            <w:r w:rsidRPr="007C684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lastRenderedPageBreak/>
              <w:t>или опровергнуть утверждение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Найти явную и скрытую информацию в тексте, который прочитали или прослушали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795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Извлечь информацию из различных источников. Свободно использовать лингвистические словари, справочную литературу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615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Применить разные виды цитирования, сделать ссылки на источник информации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Литература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615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Ответить на вопросы по произведению, которое прочитали, и сформулировать вопросы к нему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510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Использовать различные виды пересказа текста: подробный, сжатый, выборочный, творческий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570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Ответить на вопросы по содержанию исторического источника. Составить на его основе план, таблицу, схему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История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1065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Найти социальную информацию по заданной теме в различных адаптированных источниках: СМИ, учебный текст, фото- и видеоизображения, диаграммы, графики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Обществознание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7C6842">
        <w:trPr>
          <w:trHeight w:val="255"/>
        </w:trPr>
        <w:tc>
          <w:tcPr>
            <w:tcW w:w="9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Цель – развить умение интегрировать и интерпретировать</w:t>
            </w:r>
          </w:p>
        </w:tc>
      </w:tr>
      <w:tr w:rsidR="007C6842" w:rsidRPr="007C6842" w:rsidTr="009A6EF8">
        <w:trPr>
          <w:trHeight w:val="2130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Понимать связанность текста. Соединить различные части информации, чтобы придать смысл тексту: определить сходства и различия, сравнить, понять причинно-следственные связи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Привести примеры и смоделировать ситуации, которые связаны с биологическими и социальными потребностями человека; отношениями между поколениями; видами деятельности человека; межличностными отношениями и конфликтами; семейными ценностями и традициями; взаимодействием человека и природы; влиянием российской культуры на мировую; решением глобальных проблем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Обществознание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765"/>
        </w:trPr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Найти смысл в неочевидном: выдвинуть предположения о значении части текста или всего текста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Найти социальную информацию по заданной теме в СМИ, учебниках, фото- и видеоизображениях, диаграммах, графиках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Обществознание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765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Соотнести содержание нескольких источников социальной информации, уметь составить на их основе таблицу, схему, план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510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Интерпретировать литературные произведения</w:t>
            </w: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с учетом неоднозначности художественных смыслов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Литература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1275"/>
        </w:trPr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Рассмотреть текст или его содержание в широком смысле: продемонстрировать первоначальное понимание, указав основную тему или сообщение, или определив общее назначение текста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Понимать прочитанный или прослушанный учебно-научный, официально-деловой, публицистический, художественный текст различных функционально-смысловых типов речи (описание, повествование, рассуждение)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510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Сформулировать тему и главную мысль текста, вопросы по содержанию текста и ответы на них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510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Пересказать текст (подробный, сжатый, выборочный пересказ) устно или письменно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765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Составить план (простой, сложный, назывной, вопросный, тезисный), чтобы по плану воспроизвести текст устно или письменно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510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Выделить главную и второстепенную, явную и скрытую информацию в тексте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255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Составить тезисы, конспект, реферат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675"/>
        </w:trPr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Глубоко, конкретно или полно понимать прочитанный текст. Выявить и перечислить подтверждающие доказательства в тексте. Сравнить и сопоставить информацию, в которой нужно собрать два или более фрагмента информации из текста.</w:t>
            </w: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Сделать вывод о предполагаемой связи или категории в источниках. Получить вывод из локального </w:t>
            </w: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контекста: интерпретировать значение слова или фразы, которые придают тексту определенный смысл. Сделать вывод о намерении автора и найти доказательства этому намерению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Сопоставить информацию по двум или более историческим картам/схемам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История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600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Сопоставить информацию на исторической карте/схеме с другими источниками информации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1755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Проанализировать, обобщить, систематизировать и конкретизировать информацию из различных источников по изученным темам: СМИ, учебный текст, фото- и видеоизображения, диаграммы, графики.</w:t>
            </w: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Соотнести информацию с собственными знаниями, личным социальным опытом и сделать выводы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Обществознание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705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Решить сюжетные задачи на все арифметические действия, интерпретировать полученные результаты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Математика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2385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Решить задачи: на проценты, отношения и пропорции; на соотношение между величинами (цена, количество, стоимость; скорость, время, расстояние; данные бытовых приборов учета расхода электроэнергии, воды, газа)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1065"/>
        </w:trPr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Делать вывод о наличии связей в тексте и объединять фрагменты информации, чтобы сформировать новое интегрированное целое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Опознать в художественных произведениях изображение иных этнокультурных традиций и укладов, найти их сходство с родными традициями и укладом и</w:t>
            </w: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различия между ними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Литература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2295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Проанализировать произведения в единстве формы и содержания, выявить тематику и проблематику произведения, раскрыть его идейный смысл, выявить</w:t>
            </w:r>
            <w:r w:rsidRPr="007C68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 xml:space="preserve">особенности и функции различных его элементов: средства художественной выразительности, предметная изобразительность, формы повествования в эпических произведениях, сюжет и композиция, система персонажей, </w:t>
            </w:r>
            <w:proofErr w:type="spellStart"/>
            <w:r w:rsidRPr="007C68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внутритекстовые</w:t>
            </w:r>
            <w:proofErr w:type="spellEnd"/>
            <w:r w:rsidRPr="007C68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связи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7C6842">
        <w:trPr>
          <w:trHeight w:val="255"/>
        </w:trPr>
        <w:tc>
          <w:tcPr>
            <w:tcW w:w="9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Цель – развить умение осмыслить и оценить текст</w:t>
            </w:r>
          </w:p>
        </w:tc>
      </w:tr>
      <w:tr w:rsidR="007C6842" w:rsidRPr="007C6842" w:rsidTr="009A6EF8">
        <w:trPr>
          <w:trHeight w:val="765"/>
        </w:trPr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Осмыслить и оценить форму текста с использованием знаний структуры текста, стиля, типичного для разных видов текстов.</w:t>
            </w: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Посмотреть на текст со стороны, оценить его объективно и высказаться по поводу качества и уместности текста. Выявить нюансы в языке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Оценить письменные речевые высказывания с точки зрения их эффективности, понять основные причины коммуникативных неудач и объяснить их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765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Оценить собственную и чужую речь с точки зрения точного, уместного и выразительного словоупотребления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765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Проанализировать текст исторического источника с точки зрения его темы, цели создания, основной мысли, основной и дополнительной информации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История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765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Проанализировать позицию автора документа и участников событий (процессов) в историческом источнике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795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Проанализировать, критически оценить прочитанное. Осознать художественную картину жизни, которая отражена в произведении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Литература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765"/>
        </w:trPr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Сравнить, противопоставить факты, выдвинуть гипотезы на основе собственного опыта или знаний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Сравнить по предложенному образцу или критериям исторические события, явления, процессы в исторический период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История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510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Оформить результаты сравнения в виде таблицы, на основе сравнения сделать вывод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1020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Определить и объяснить с опорой на фактический материал свое отношение к наиболее значительным событиям, достижениям и личностям в исторический период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510"/>
        </w:trPr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Сформулировать суждение, </w:t>
            </w:r>
            <w:proofErr w:type="gramStart"/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которое  основано</w:t>
            </w:r>
            <w:proofErr w:type="gramEnd"/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на знаниях, </w:t>
            </w: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идеях, установках, выходящих за рамки текста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Интерпретировать литературное произведение с</w:t>
            </w: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учетом неоднозначности художественных смыслов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Литература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2295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Определить особенности языка художественного произведения, поэтической и прозаической речи.</w:t>
            </w: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Понять и объяснить смысл текста с учетом авторского пафоса (героический, трагический, сатирический, комический), родовой принадлежности произведения (лирика, эпос, драма, </w:t>
            </w:r>
            <w:proofErr w:type="spellStart"/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лироэпос</w:t>
            </w:r>
            <w:proofErr w:type="spellEnd"/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), жанровой формы (рассказ, повесть, роман, пьеса, комедия, драма, трагедия, поэма, басня, баллада, песня, ода, элегия, послание, отрывок, сонет, эпиграмма)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1020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Провести атрибуцию письменного исторического источника, то есть определить его авторство, время и место создания, события, явления, процессы, о которых идет речь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История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1155"/>
        </w:trPr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Использовать</w:t>
            </w: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знания, идеи или установки, которые выходят за рамки текста, чтобы связать информацию из текста с собственными представлениями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Создать письменный текст (повествование, описание, рассуждение: рассуждение-доказательство, рассуждение-объяснение, рассуждение-размышление) с опорой на жизненный и читательский опыт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660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Создать текст с опорой на произведения искусства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255"/>
        </w:trPr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Связывать информацию в тексте со знаниями из внешних источников. Оценивать утверждения, которые сделаны в тексте, с точки зрения личных представлений о мире. Сформулировать и отстоять свою точку зрения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Составить рецензию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1275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Соотнести содержание и проблематику фольклорных и художественных произведений с историей и различными художественными системами на основе освоения учебных предметов «История», «Музыка», «Изобразительное искусство»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Литература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1635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Рассмотреть изученные произведения в рамках единого историко-литературного процесса (определять и учитывать при анализе принадлежность произведения к определенному литературному направлению на основе знания особенностей классицизма, сентиментализма, романтизма и начальных представлений о реализме)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765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Сопоставить произведения художественной литературы с произведениями других искусств (живопись, театр, музыка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765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Соотнести содержание письменного исторического источника с другими источниками информации при изучении событий (явлений, процессов)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История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510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Привлечь контекстную информацию для анализа исторического источника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510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Использовать письменные исторические источники при аргументации дискуссионных точек зрения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810"/>
        </w:trPr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Описать или прокомментировать использованный автором стиль. Определить цель и подход автора к тексту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Подготовить, провести или принять участие в дискуссии на литературные темы. Отделить свою точку зрения от позиции автора, аргументировать и </w:t>
            </w:r>
            <w:proofErr w:type="gramStart"/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</w:t>
            </w:r>
            <w:proofErr w:type="gramEnd"/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 другое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Литература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765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Дать собственную аргументированную оценку прочитанному и оформить ее в устных и письменных высказываниях разных жанров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510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Создать развернутые высказывания аналитического и интерпретирующего характера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1020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Соотнести интерпретации произведений художественной литературы в других видах искусства с литературным первоисточником и дать им обоснованную оценку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7C6842">
        <w:trPr>
          <w:trHeight w:val="255"/>
        </w:trPr>
        <w:tc>
          <w:tcPr>
            <w:tcW w:w="9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Цель – научить анализировать тексты разных форматов</w:t>
            </w:r>
          </w:p>
        </w:tc>
      </w:tr>
      <w:tr w:rsidR="007C6842" w:rsidRPr="007C6842" w:rsidTr="009A6EF8">
        <w:trPr>
          <w:trHeight w:val="1020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Проанализировать сплошные тексты из абзацев, глав, книг, разделов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Прочитать и проанализировать фольклорные и художественные произведения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Литература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510"/>
        </w:trPr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Проанализировать </w:t>
            </w:r>
            <w:proofErr w:type="spellStart"/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несплошные</w:t>
            </w:r>
            <w:proofErr w:type="spellEnd"/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тексты – списки, таблицы, графики, диаграммы, рекламные объявления, каталоги, индексы и формы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Прочитать и проанализировать историческую карту или схему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История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1275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Рассказать о ходе исторических событий, процессов на основе анализа исторической карты или схемы.</w:t>
            </w: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Охарактеризовать социально-экономическое развитие изучаемых регионов, геополитическое положение государств в указанный период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510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Проанализировать историческую информацию в форме таблиц, схем, графиков, диаграмм 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510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Представить историческую информацию в форме таблиц, схем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255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Представить содержание таблицы, схемы в виде текста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510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Прочитать нелинейный текст (таблицы, диаграммы) и объяснить представленную в нем информацию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Иностранные языки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1020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Извлечь, интерпретировать и преобразовать информацию в таблицах и на диаграммах, которая отражает свойства и характеристики реальных процессов и явлений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Математика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765"/>
        </w:trPr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Проанализировать смешанный текст, </w:t>
            </w:r>
            <w:proofErr w:type="gramStart"/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который  включает</w:t>
            </w:r>
            <w:proofErr w:type="gramEnd"/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элементы сплошных и </w:t>
            </w:r>
            <w:proofErr w:type="spellStart"/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несплошных</w:t>
            </w:r>
            <w:proofErr w:type="spellEnd"/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форматов (в печатной среде – общий формат для журналов, справочников и отчетов; в цифровой среде – авторские веб-страницы со списками, абзацами и графиками, сообщения электронной почты, чатов и форумов)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Использовать условно-графическую, изобразительную наглядность и статистическую информацию, чтобы изучить и объяснить событие, явление, процесс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История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765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Использовать словари, в том числе мультимедийные, чтобы сформулировать устное и письменное речевое высказывание, найти лингвистическую информацию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1020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Использовать толковые словари, чтобы определить лексическое значение слова, принадлежность к группе однозначных или многозначных слов, прямое и переносное значение, особенности употребления слова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765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Использовать орфоэпические, орфографические словари, чтобы определить нормативное написание и произношение слова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765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Использовать фразеологические словари для определения значения и особенностей употребления фразеологизмов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765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Использовать морфемные и словообразовательные словари, чтобы провести морфемный и словообразовательный анализ слов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765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Использовать словари синонимов, антонимов для уточнения значения слов, подбора к ним синонимов или антонимов, для редактирования текста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525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Переработать иноязычный текст, раскрыть значения новых слов и определить их грамматическую форму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Иностранные языки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510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Использовать иноязычные словари и справочники, в том числе электронные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255"/>
        </w:trPr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Проанализировать составные тексты, которые авторы создали независимо друг от друга (например, </w:t>
            </w:r>
            <w:proofErr w:type="gramStart"/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набор веб-сайтов</w:t>
            </w:r>
            <w:proofErr w:type="gramEnd"/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которые предлагают аналогичные путешествия как одну услугу). Сопоставить или связать друг с другом составные тексты для целей оценивания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Сравнить произведения и их фрагменты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Литература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1275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Сопоставить образы персонажей, литературные явления и факты, сюжеты разных литературных произведений, темы и проблемы, жанры, стили, приемы, микроэлементы текста, выявить общее и различное, аргументировать выводы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765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Проанализировать источник социальной информации: СМИ, учебный текст, фото- и видеоизображение, диаграмму, график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Обществознание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510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Обобщить, систематизировать и конкретизировать социальную информацию из источника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510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Соотнести социальную информацию из источника с собственными знаниями и сделать выводы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7C6842">
        <w:trPr>
          <w:trHeight w:val="255"/>
        </w:trPr>
        <w:tc>
          <w:tcPr>
            <w:tcW w:w="9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Цель – научить работать с разными типами текстов</w:t>
            </w:r>
          </w:p>
        </w:tc>
      </w:tr>
      <w:tr w:rsidR="007C6842" w:rsidRPr="007C6842" w:rsidTr="009A6EF8">
        <w:trPr>
          <w:trHeight w:val="1275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Проанализировать текст-описание, в котором информация относится к свойствам предметов в пространстве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Ответить на вопросы по содержанию исторического источника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История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1275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Проанализировать текст-повествование, в котором информация относится к свойствам предметов во времени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Рассказать по самостоятельно составленному плану об исторических событиях, процессах, явлениях, деятелях истории, при этом использовать </w:t>
            </w:r>
            <w:proofErr w:type="gramStart"/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информацию,  которая</w:t>
            </w:r>
            <w:proofErr w:type="gramEnd"/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представлена в исторических источниках различного типа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История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510"/>
        </w:trPr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Проанализировать текст-изложение, в котором информация представлена как составные понятия или ментальные конструкции, текст дает объяснение тому, как различные элементы объединяются в целое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Изложить рассказ в письменной форме по заданным требованиям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История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1020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Создать устные монологические высказывания с соблюдением норм современного русского языка и речевого этикета, корректно использовать понятия и термины в рассказе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1275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Передать в устной или письменной форме прослушанные или прочитанные тексты различных функционально-смысловых типов речи. Соблюдать степень свернутости в тексте: подробное изложение, сжатое и выборочное изложение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510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Устно изложить основное содержание прочитанного или </w:t>
            </w:r>
            <w:proofErr w:type="gramStart"/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прослушанного  текста</w:t>
            </w:r>
            <w:proofErr w:type="gramEnd"/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Иностранные языки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1020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Воспринять на слух, понять и объяснить основное </w:t>
            </w:r>
            <w:proofErr w:type="gramStart"/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содержание,  нужную</w:t>
            </w:r>
            <w:proofErr w:type="gramEnd"/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/интересующую/запрашиваемую информацию в несложных аутентичных текстах, которые содержат неизученные языковые явления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795"/>
        </w:trPr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Проанализировать текст-инструкцию, в котором даются </w:t>
            </w: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указания на действия, которые необходимо совершить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Оформить деловые бумаги: заявление, инструкцию, объяснительную записку, расписку, автобиографию, характеристику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810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Установить по предложенному алгоритму причинно-следственные, пространственные, временные связи исторических событий, явлений, процессов истории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История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840"/>
        </w:trPr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Проанализировать текст-взаимодействие (сделка), цель которого заключается в достижении обозначенной в тексте цели (например, исполнение просьбы или организация встречи)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Выбрать языковые средства, чтобы создать устное или письменное высказывание в соответствии с коммуникативным замыслом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960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Написать электронное сообщение личного характера, соблюдая речевой этикет, принятый в стране/странах изучаемого языка, с опорой на ключевые слова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Иностранные языки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1095"/>
        </w:trPr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Проанализировать текст-аргументацию, который демонстрирует взаимоотношения между понятиями или утверждениями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Прочитать текст и аргументировать свое отношение к социальным явлениям, процессам с опорой на факты общественной жизни, личный социальный опыт и обществоведческие знания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Обществознание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1410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Определить и объяснить, аргументировать с опорой на фактический материал свое отношение к наиболее значительным событиям и личностям истории России и всеобщей истории, достижениям отечественной и мировой культуры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История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7C6842">
        <w:trPr>
          <w:trHeight w:val="255"/>
        </w:trPr>
        <w:tc>
          <w:tcPr>
            <w:tcW w:w="9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Цель – научить работать с текстами для разных жизненных ситуаций</w:t>
            </w:r>
          </w:p>
        </w:tc>
      </w:tr>
      <w:tr w:rsidR="007C6842" w:rsidRPr="007C6842" w:rsidTr="009A6EF8">
        <w:trPr>
          <w:trHeight w:val="765"/>
        </w:trPr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Проанализировать текст для личной ситуации, чтобы удовлетворить практические или интеллектуальные личные интересы или развить личные отношения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Выбрать языковые средства, чтобы создать устное или письменное высказывание в соответствии с коммуникативным замыслом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795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Написать электронное сообщение личного характера, соблюдая речевой этикет, принятый в стране/странах изучаемого языка, с опорой на ключевые слова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Иностранные языки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1575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Прочитать и понять отрывок из художественного произведения, в том числе рассказа, сказки; отрывок из статьи научно-популярного характера; сообщение информационного характера; текст прагматического характера, в том числе объявление; сообщение личного характера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1305"/>
        </w:trPr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Проанализировать текст для общественной ситуации, который относится к деятельности и заботам общества (официальные документы и информация об общественных событиях)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Проанализировать, обобщить, систематизировать и конкретизировать информацию из различных источников: материалов СМИ, учебного текста, фото- и видеоизображений, диаграмм, графиков и других адаптированных источников по изученным темам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Обществознание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765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Соотнести информацию с собственными знаниями об экономической и духовной сферах общества и личным социальным опытом, сделать выводы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300"/>
        </w:trPr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Проанализировать текст для учебной ситуации (школьные учебники или электронные интерактивные обучающие программы)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Сравнить по предложенному образцу и критериям исторические события, явления, процессы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История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570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Оформить результаты сравнения в виде сравнительной таблицы, на основе сравнения сделать вывод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1095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Сформулировать в устной и письменной форме тему и главную мысль к прослушанному или прочитанному тексту разных типов речи: учебно-научный, официально-деловой, публицистический, художественный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780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 прослушанному или прочитанному тексту разных типов речи сформулировать в устной и письменной форме вопросы по содержанию текста и ответы на них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810"/>
        </w:trPr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Выполнить подробный, сжатый и выборочный пересказ в устной и письменной форме прослушанного или прочитанного текста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9A6EF8">
        <w:trPr>
          <w:trHeight w:val="1335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Проанализировать текст для деловой ситуации (включает в себя выполнение какого-то безотлагательного дела)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Проанализировать текст о роли подростка в социальной или политической сферах общественной жизни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Обществознание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</w:tr>
      <w:tr w:rsidR="007C6842" w:rsidRPr="007C6842" w:rsidTr="007C6842">
        <w:trPr>
          <w:trHeight w:val="510"/>
        </w:trPr>
        <w:tc>
          <w:tcPr>
            <w:tcW w:w="9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Итоговый балл (К)</w:t>
            </w:r>
            <w:r w:rsidRPr="007C68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br/>
            </w:r>
            <w:r w:rsidRPr="007C684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Максимальный балл – 202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DFDF"/>
            <w:hideMark/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C6842" w:rsidRPr="007C6842" w:rsidTr="007C6842">
        <w:trPr>
          <w:trHeight w:val="255"/>
        </w:trPr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C6842" w:rsidRPr="007C6842" w:rsidRDefault="007C6842" w:rsidP="007C68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6842" w:rsidRPr="007C6842" w:rsidTr="007C6842">
        <w:trPr>
          <w:trHeight w:val="4710"/>
        </w:trPr>
        <w:tc>
          <w:tcPr>
            <w:tcW w:w="996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9A6EF8" w:rsidRDefault="007C6842" w:rsidP="009A6E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C6842">
              <w:rPr>
                <w:rFonts w:ascii="Arial" w:eastAsia="Times New Roman" w:hAnsi="Arial" w:cs="Arial"/>
                <w:b/>
                <w:bCs/>
                <w:color w:val="0070C0"/>
                <w:sz w:val="20"/>
                <w:szCs w:val="20"/>
                <w:lang w:eastAsia="ru-RU"/>
              </w:rPr>
              <w:t>Обработка результатов.</w:t>
            </w:r>
            <w:r w:rsidRPr="007C6842">
              <w:rPr>
                <w:rFonts w:ascii="Arial" w:eastAsia="Times New Roman" w:hAnsi="Arial" w:cs="Arial"/>
                <w:color w:val="0070C0"/>
                <w:sz w:val="20"/>
                <w:szCs w:val="20"/>
                <w:lang w:eastAsia="ru-RU"/>
              </w:rPr>
              <w:t xml:space="preserve"> </w:t>
            </w:r>
          </w:p>
          <w:p w:rsidR="007C6842" w:rsidRPr="007C6842" w:rsidRDefault="007C6842" w:rsidP="009A6E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7C6842">
              <w:rPr>
                <w:rFonts w:ascii="Arial" w:eastAsia="Times New Roman" w:hAnsi="Arial" w:cs="Arial"/>
                <w:color w:val="0070C0"/>
                <w:sz w:val="20"/>
                <w:szCs w:val="20"/>
                <w:lang w:eastAsia="ru-RU"/>
              </w:rPr>
              <w:t>152 ≤ К ≤ 202</w:t>
            </w:r>
            <w:r w:rsidRPr="007C68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– школьники выполняют требования ФГОС, которые сходны с требованиями оценки читательской грамотности по модели PISA. В целом, все педагоги проводят качественную подготовку учеников;</w:t>
            </w:r>
            <w:r w:rsidRPr="007C68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</w:r>
            <w:r w:rsidRPr="007C68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</w:r>
            <w:r w:rsidRPr="007C6842">
              <w:rPr>
                <w:rFonts w:ascii="Arial" w:eastAsia="Times New Roman" w:hAnsi="Arial" w:cs="Arial"/>
                <w:color w:val="0070C0"/>
                <w:sz w:val="20"/>
                <w:szCs w:val="20"/>
                <w:lang w:eastAsia="ru-RU"/>
              </w:rPr>
              <w:t>101 ≤ К ≤ 151</w:t>
            </w:r>
            <w:r w:rsidRPr="007C68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– ученики не в полном объеме выполняют требования ФГОС, которые сходны с требованиями PISA. В целом, учителя не систематически предлагают ученикам задания, которые необходимы для развития читательской грамотности;</w:t>
            </w:r>
            <w:r w:rsidRPr="007C68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</w:r>
            <w:r w:rsidRPr="007C68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</w:r>
            <w:r w:rsidRPr="007C6842">
              <w:rPr>
                <w:rFonts w:ascii="Arial" w:eastAsia="Times New Roman" w:hAnsi="Arial" w:cs="Arial"/>
                <w:color w:val="0070C0"/>
                <w:sz w:val="20"/>
                <w:szCs w:val="20"/>
                <w:lang w:eastAsia="ru-RU"/>
              </w:rPr>
              <w:t>51 ≤ К ≤ 100</w:t>
            </w:r>
            <w:r w:rsidRPr="007C68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– у педагогов школы нет системы работы, чтобы ученики достигли образовательных результатов по ФГОС, сходных с требованиями к оценке читательской грамотности по модели PISA. Необходимые умения ученики не освоили в полной мере. Школьники могут выполнить лишь отдельные задания;</w:t>
            </w:r>
            <w:r w:rsidRPr="007C68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</w:r>
            <w:r w:rsidRPr="007C68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</w:r>
            <w:r w:rsidRPr="007C6842">
              <w:rPr>
                <w:rFonts w:ascii="Arial" w:eastAsia="Times New Roman" w:hAnsi="Arial" w:cs="Arial"/>
                <w:color w:val="0070C0"/>
                <w:sz w:val="20"/>
                <w:szCs w:val="20"/>
                <w:lang w:eastAsia="ru-RU"/>
              </w:rPr>
              <w:t>0 ≤ К ≤ 50</w:t>
            </w:r>
            <w:r w:rsidRPr="007C684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– требования ФГОС, которые сходны с требованиями PISA, выполняют отдельные ученики. Педагоги практически не сформировали читательскую грамотность большинства учеников школы.</w:t>
            </w:r>
          </w:p>
        </w:tc>
      </w:tr>
    </w:tbl>
    <w:p w:rsidR="005D6C14" w:rsidRDefault="009A6EF8"/>
    <w:sectPr w:rsidR="005D6C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1B1"/>
    <w:rsid w:val="00501D99"/>
    <w:rsid w:val="007C6842"/>
    <w:rsid w:val="009203F0"/>
    <w:rsid w:val="009A6EF8"/>
    <w:rsid w:val="00D46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7B8379-4042-4DBA-9552-FD2C3256C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67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3036</Words>
  <Characters>17308</Characters>
  <Application>Microsoft Office Word</Application>
  <DocSecurity>0</DocSecurity>
  <Lines>144</Lines>
  <Paragraphs>40</Paragraphs>
  <ScaleCrop>false</ScaleCrop>
  <Company>Reanimator Extreme Edition</Company>
  <LinksUpToDate>false</LinksUpToDate>
  <CharactersWithSpaces>20304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3</cp:revision>
  <dcterms:created xsi:type="dcterms:W3CDTF">2023-01-09T09:52:00Z</dcterms:created>
  <dcterms:modified xsi:type="dcterms:W3CDTF">2023-01-11T10:23:00Z</dcterms:modified>
</cp:coreProperties>
</file>